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69" w:rsidRPr="0020236F" w:rsidRDefault="0020236F" w:rsidP="000A7C69">
      <w:pPr>
        <w:pStyle w:val="a3"/>
        <w:jc w:val="center"/>
        <w:rPr>
          <w:b/>
          <w:bCs/>
          <w:color w:val="000000"/>
        </w:rPr>
      </w:pPr>
      <w:r w:rsidRPr="0020236F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администрирование СУБД </w:t>
      </w:r>
      <w:r>
        <w:rPr>
          <w:b/>
          <w:bCs/>
          <w:color w:val="000000"/>
          <w:lang w:val="en-US"/>
        </w:rPr>
        <w:t>Jatoba</w:t>
      </w:r>
      <w:r w:rsidRPr="0020236F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Расширенный курс.</w:t>
      </w:r>
    </w:p>
    <w:p w:rsidR="00533516" w:rsidRDefault="006A564A" w:rsidP="00533516">
      <w:pPr>
        <w:pStyle w:val="a3"/>
      </w:pPr>
      <w:r>
        <w:rPr>
          <w:b/>
          <w:bCs/>
        </w:rPr>
        <w:t>Цель обучения</w:t>
      </w:r>
      <w:r>
        <w:t xml:space="preserve"> -</w:t>
      </w:r>
      <w:r w:rsidR="0020236F" w:rsidRPr="0020236F">
        <w:t xml:space="preserve"> </w:t>
      </w:r>
      <w:r w:rsidR="00533516">
        <w:rPr>
          <w:color w:val="000000"/>
        </w:rPr>
        <w:t>обеспечение</w:t>
      </w:r>
      <w:r w:rsidR="00533516">
        <w:rPr>
          <w:rStyle w:val="a4"/>
          <w:color w:val="000000"/>
        </w:rPr>
        <w:t xml:space="preserve"> </w:t>
      </w:r>
      <w:r w:rsidR="00533516">
        <w:rPr>
          <w:color w:val="000000"/>
        </w:rPr>
        <w:t>участников</w:t>
      </w:r>
      <w:r w:rsidR="00533516">
        <w:t xml:space="preserve"> расширенным</w:t>
      </w:r>
      <w:r w:rsidR="00D36D90">
        <w:t>и</w:t>
      </w:r>
      <w:r w:rsidR="00533516">
        <w:t xml:space="preserve"> теоретическим</w:t>
      </w:r>
      <w:r w:rsidR="00D36D90">
        <w:t>и</w:t>
      </w:r>
      <w:r w:rsidR="00533516">
        <w:t xml:space="preserve"> знаниям</w:t>
      </w:r>
      <w:r w:rsidR="00B8373D">
        <w:t>и</w:t>
      </w:r>
      <w:bookmarkStart w:id="0" w:name="_GoBack"/>
      <w:bookmarkEnd w:id="0"/>
      <w:r w:rsidR="00533516">
        <w:t xml:space="preserve"> и практическим</w:t>
      </w:r>
      <w:r w:rsidR="00D36D90">
        <w:t>и</w:t>
      </w:r>
      <w:r w:rsidR="00533516">
        <w:t xml:space="preserve"> навыкам в области установки</w:t>
      </w:r>
      <w:r w:rsidR="0020236F">
        <w:t xml:space="preserve"> и активации СУБД Jatoba, а так</w:t>
      </w:r>
      <w:r w:rsidR="00533516">
        <w:t>же использования модулей и расшир</w:t>
      </w:r>
      <w:r w:rsidR="003B63BF">
        <w:t>ений, включенных разработчиками</w:t>
      </w:r>
      <w:r w:rsidR="00533516">
        <w:t xml:space="preserve"> в состав </w:t>
      </w:r>
      <w:r w:rsidR="00533516">
        <w:rPr>
          <w:color w:val="000000"/>
        </w:rPr>
        <w:t>СУБД Jatoba</w:t>
      </w:r>
      <w:r w:rsidR="00533516">
        <w:t>.</w:t>
      </w:r>
    </w:p>
    <w:p w:rsidR="00533516" w:rsidRPr="003B63BF" w:rsidRDefault="00533516" w:rsidP="003B6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</w:t>
      </w:r>
    </w:p>
    <w:p w:rsidR="00533516" w:rsidRPr="003B63BF" w:rsidRDefault="00533516" w:rsidP="005335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Администраторы баз данных (DBA), DevOps и системные администраторы, работающие с СУБД и отвечающие за её бесперебойную работу.</w:t>
      </w:r>
    </w:p>
    <w:p w:rsidR="00533516" w:rsidRPr="003B63BF" w:rsidRDefault="00533516" w:rsidP="005335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информационной безопасности, заинтересованные в защите корпоративных данных.</w:t>
      </w:r>
    </w:p>
    <w:p w:rsidR="00533516" w:rsidRPr="003B63BF" w:rsidRDefault="00533516" w:rsidP="005335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ИТ-директора и архитекторы, внедряющие новые решения в корпоративной среде.</w:t>
      </w:r>
    </w:p>
    <w:p w:rsidR="00533516" w:rsidRPr="003B63BF" w:rsidRDefault="00533516" w:rsidP="005335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Разработчики, работающие с реляционными базами данных и их интеграцией с другими сервисами.</w:t>
      </w:r>
    </w:p>
    <w:p w:rsidR="003B63BF" w:rsidRPr="003B63BF" w:rsidRDefault="003B63BF" w:rsidP="003B6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Данное обучение рассчитано на специалистов, имеющих:</w:t>
      </w:r>
    </w:p>
    <w:p w:rsidR="00533516" w:rsidRDefault="003B63BF" w:rsidP="00533516">
      <w:pPr>
        <w:pStyle w:val="a3"/>
      </w:pPr>
      <w:r w:rsidRPr="00257E03">
        <w:rPr>
          <w:color w:val="000000"/>
        </w:rPr>
        <w:t xml:space="preserve">– </w:t>
      </w:r>
      <w:r w:rsidR="00533516">
        <w:rPr>
          <w:color w:val="000000"/>
        </w:rPr>
        <w:t>начальные знания и опыт работы с PostgreSQL и/или JATOBA.</w:t>
      </w:r>
    </w:p>
    <w:p w:rsidR="003B63BF" w:rsidRDefault="003B63BF" w:rsidP="003B6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по</w:t>
      </w:r>
      <w:r w:rsidRPr="002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(специальности) в области информационной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A564A" w:rsidRDefault="003B63BF" w:rsidP="003B6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о </w:t>
      </w:r>
      <w:r w:rsidRPr="002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рофессиональной переподготовке д</w:t>
      </w:r>
      <w:r w:rsidRPr="002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выполнения нового вида профессиональной деятельности в области информационной безопасности</w:t>
      </w:r>
    </w:p>
    <w:p w:rsidR="006A564A" w:rsidRPr="008F314C" w:rsidRDefault="006A564A" w:rsidP="006A56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DB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академических часов (5 учебных дней</w:t>
      </w:r>
      <w:r w:rsidRPr="008F31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564A" w:rsidRPr="008F314C" w:rsidRDefault="006A564A" w:rsidP="006A56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8F314C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6A564A" w:rsidRPr="0020236F" w:rsidRDefault="006A564A" w:rsidP="002023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8F314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дистанционный, с отрывом от работы.</w:t>
      </w:r>
    </w:p>
    <w:p w:rsidR="00533516" w:rsidRDefault="008E007C" w:rsidP="003B6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3B6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336C45" w:rsidRDefault="00336C45" w:rsidP="003B6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3213"/>
        <w:gridCol w:w="1287"/>
        <w:gridCol w:w="1069"/>
        <w:gridCol w:w="18"/>
        <w:gridCol w:w="1083"/>
        <w:gridCol w:w="1775"/>
      </w:tblGrid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336C45" w:rsidRDefault="00336C45" w:rsidP="003D207E">
            <w:pPr>
              <w:pStyle w:val="a3"/>
            </w:pPr>
            <w:r>
              <w:rPr>
                <w:color w:val="000000"/>
              </w:rPr>
              <w:t xml:space="preserve">Установка и активация СУБД Jatoba.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D4582B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533516" w:rsidRDefault="00336C45" w:rsidP="00D4582B">
            <w:pPr>
              <w:pStyle w:val="a3"/>
              <w:rPr>
                <w:lang w:val="en-US"/>
              </w:rPr>
            </w:pPr>
            <w:r w:rsidRPr="00533516">
              <w:rPr>
                <w:color w:val="000000"/>
                <w:lang w:val="en-US"/>
              </w:rPr>
              <w:t xml:space="preserve">Ja_plan_manager, </w:t>
            </w:r>
            <w:r>
              <w:rPr>
                <w:color w:val="000000"/>
              </w:rPr>
              <w:t>контейнер</w:t>
            </w:r>
            <w:r w:rsidR="003D207E">
              <w:rPr>
                <w:color w:val="000000"/>
                <w:lang w:val="en-US"/>
              </w:rPr>
              <w:t>, oracle </w:t>
            </w:r>
          </w:p>
          <w:p w:rsidR="00336C45" w:rsidRPr="00336C45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36C45" w:rsidP="00D4582B">
            <w:pPr>
              <w:pStyle w:val="a3"/>
            </w:pPr>
            <w:r>
              <w:rPr>
                <w:color w:val="000000"/>
              </w:rPr>
              <w:t>JaDog 3.0 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Обновление версий СУБ 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FE49A1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336C45" w:rsidRDefault="00336C45" w:rsidP="003D207E">
            <w:pPr>
              <w:pStyle w:val="a3"/>
            </w:pPr>
            <w:r>
              <w:rPr>
                <w:color w:val="000000"/>
              </w:rPr>
              <w:t xml:space="preserve">Миграция с </w:t>
            </w:r>
            <w:r w:rsidR="003D207E">
              <w:rPr>
                <w:color w:val="000000"/>
              </w:rPr>
              <w:t>других СУБД на основе Postgres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D207E" w:rsidP="00D4582B">
            <w:pPr>
              <w:pStyle w:val="a3"/>
            </w:pPr>
            <w:r>
              <w:rPr>
                <w:color w:val="000000"/>
              </w:rPr>
              <w:t>Средства мониторинга СУБД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Установка и настройка сбора планов запросов 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336C45" w:rsidRDefault="003D207E" w:rsidP="003D207E">
            <w:pPr>
              <w:pStyle w:val="a3"/>
            </w:pPr>
            <w:r>
              <w:rPr>
                <w:color w:val="000000"/>
              </w:rPr>
              <w:t xml:space="preserve">Раздел Анализ запросов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D207E" w:rsidP="00D4582B">
            <w:pPr>
              <w:pStyle w:val="a3"/>
            </w:pPr>
            <w:r>
              <w:rPr>
                <w:color w:val="000000"/>
              </w:rPr>
              <w:t xml:space="preserve">JaHipe_Cluster, Citus 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001DC7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487B65" w:rsidRDefault="00487B65" w:rsidP="00487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D207E" w:rsidP="00D4582B">
            <w:pPr>
              <w:pStyle w:val="a3"/>
            </w:pPr>
            <w:r>
              <w:rPr>
                <w:color w:val="000000"/>
              </w:rPr>
              <w:t xml:space="preserve">Подготовка стенда: </w:t>
            </w:r>
            <w:r w:rsidR="00001DC7">
              <w:rPr>
                <w:color w:val="000000"/>
              </w:rPr>
              <w:t>Установка СУБД Jatoba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001DC7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Default="00336C45" w:rsidP="00D4582B">
            <w:pPr>
              <w:pStyle w:val="a3"/>
            </w:pPr>
            <w:r>
              <w:rPr>
                <w:color w:val="000000"/>
              </w:rPr>
              <w:t>Миграция с Postgresql (pg_dump)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533516" w:rsidRDefault="00001DC7" w:rsidP="00D4582B">
            <w:pPr>
              <w:pStyle w:val="a3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SecurityProfile </w:t>
            </w:r>
          </w:p>
          <w:p w:rsidR="00336C45" w:rsidRPr="008F314C" w:rsidRDefault="00336C45" w:rsidP="00D458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3D207E" w:rsidRDefault="003D207E" w:rsidP="003D207E">
            <w:pPr>
              <w:pStyle w:val="a3"/>
              <w:rPr>
                <w:lang w:val="en-US"/>
              </w:rPr>
            </w:pPr>
            <w:r>
              <w:rPr>
                <w:color w:val="000000"/>
                <w:lang w:val="en-US"/>
              </w:rPr>
              <w:t>JCS, JDV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Миграция с помощью postgres_fdw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Обновление с помощью pg_upgrade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Миграция посредством переноса каталога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jaHipeCluster, Citus </w:t>
            </w:r>
          </w:p>
          <w:p w:rsidR="00336C45" w:rsidRDefault="00336C45" w:rsidP="00D4582B">
            <w:pPr>
              <w:pStyle w:val="a3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336C45" w:rsidRDefault="00336C45" w:rsidP="00D4582B">
            <w:pPr>
              <w:pStyle w:val="a3"/>
            </w:pPr>
            <w:r>
              <w:rPr>
                <w:color w:val="000000"/>
              </w:rPr>
              <w:t>Установка JDS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D4582B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336C45" w:rsidRDefault="00336C45" w:rsidP="00D4582B">
            <w:pPr>
              <w:pStyle w:val="a3"/>
            </w:pPr>
            <w:r>
              <w:rPr>
                <w:color w:val="000000"/>
              </w:rPr>
              <w:t xml:space="preserve">pg_probackup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487B65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6C45" w:rsidRPr="00DB3698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D207E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487B6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D207E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336C45" w:rsidRPr="008F314C" w:rsidTr="003D2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001DC7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D207E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D207E" w:rsidP="00A75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6C45" w:rsidRPr="008F314C" w:rsidRDefault="00336C45" w:rsidP="00A752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516" w:rsidRDefault="00533516" w:rsidP="00533516">
      <w:pPr>
        <w:pStyle w:val="a3"/>
      </w:pPr>
      <w:r>
        <w:rPr>
          <w:rStyle w:val="a4"/>
          <w:color w:val="000000"/>
        </w:rPr>
        <w:t>После прохождения курса участники смогут:</w:t>
      </w:r>
    </w:p>
    <w:p w:rsidR="00533516" w:rsidRPr="003B63BF" w:rsidRDefault="00533516" w:rsidP="003B63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внедрять, настраивать и администрировать СУБД Jatoba на продвинутом уровне;</w:t>
      </w:r>
    </w:p>
    <w:p w:rsidR="00533516" w:rsidRPr="003B63BF" w:rsidRDefault="00533516" w:rsidP="003B63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и поддерживать механизмы защиты данных, обфускацию и SQL Firewall;</w:t>
      </w:r>
    </w:p>
    <w:p w:rsidR="00533516" w:rsidRPr="003B63BF" w:rsidRDefault="00533516" w:rsidP="003B63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настраивать кластерные решения для обеспечения отказоустойчивости и повышения производительности;</w:t>
      </w:r>
    </w:p>
    <w:p w:rsidR="00533516" w:rsidRPr="003B63BF" w:rsidRDefault="00533516" w:rsidP="003B63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 Jatoba с другими СУБД.</w:t>
      </w:r>
    </w:p>
    <w:p w:rsidR="00B31AAD" w:rsidRPr="00533516" w:rsidRDefault="00533516" w:rsidP="003B63BF">
      <w:pPr>
        <w:pStyle w:val="a3"/>
      </w:pPr>
      <w:r>
        <w:rPr>
          <w:rStyle w:val="a4"/>
          <w:color w:val="000000"/>
        </w:rPr>
        <w:t>По завершению обучения участникам выдаётся удостоверение о повышении квалификации.</w:t>
      </w:r>
    </w:p>
    <w:sectPr w:rsidR="00B31AAD" w:rsidRPr="0053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00" w:rsidRDefault="00295D00" w:rsidP="00622C63">
      <w:pPr>
        <w:spacing w:after="0" w:line="240" w:lineRule="auto"/>
      </w:pPr>
      <w:r>
        <w:separator/>
      </w:r>
    </w:p>
  </w:endnote>
  <w:endnote w:type="continuationSeparator" w:id="0">
    <w:p w:rsidR="00295D00" w:rsidRDefault="00295D00" w:rsidP="0062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00" w:rsidRDefault="00295D00" w:rsidP="00622C63">
      <w:pPr>
        <w:spacing w:after="0" w:line="240" w:lineRule="auto"/>
      </w:pPr>
      <w:r>
        <w:separator/>
      </w:r>
    </w:p>
  </w:footnote>
  <w:footnote w:type="continuationSeparator" w:id="0">
    <w:p w:rsidR="00295D00" w:rsidRDefault="00295D00" w:rsidP="0062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39E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986"/>
    <w:multiLevelType w:val="hybridMultilevel"/>
    <w:tmpl w:val="6F6C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E44"/>
    <w:multiLevelType w:val="hybridMultilevel"/>
    <w:tmpl w:val="68B8DD1A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D2A"/>
    <w:multiLevelType w:val="multilevel"/>
    <w:tmpl w:val="7EC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870"/>
    <w:multiLevelType w:val="hybridMultilevel"/>
    <w:tmpl w:val="68B8DD1A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7E25"/>
    <w:multiLevelType w:val="multilevel"/>
    <w:tmpl w:val="568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B0E08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38A1"/>
    <w:multiLevelType w:val="multilevel"/>
    <w:tmpl w:val="8DD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2C23E7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461A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1855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756"/>
    <w:multiLevelType w:val="multilevel"/>
    <w:tmpl w:val="6C2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47D6F"/>
    <w:multiLevelType w:val="multilevel"/>
    <w:tmpl w:val="DAD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C66EB"/>
    <w:multiLevelType w:val="multilevel"/>
    <w:tmpl w:val="289A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C056B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71F8"/>
    <w:multiLevelType w:val="multilevel"/>
    <w:tmpl w:val="193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91B7D"/>
    <w:multiLevelType w:val="multilevel"/>
    <w:tmpl w:val="2D7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52E89"/>
    <w:multiLevelType w:val="hybridMultilevel"/>
    <w:tmpl w:val="37CAA6CE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0C68"/>
    <w:multiLevelType w:val="hybridMultilevel"/>
    <w:tmpl w:val="68B8DD1A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A37EB"/>
    <w:multiLevelType w:val="hybridMultilevel"/>
    <w:tmpl w:val="BCE07D9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4806"/>
    <w:multiLevelType w:val="hybridMultilevel"/>
    <w:tmpl w:val="0784D664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A4446"/>
    <w:multiLevelType w:val="multilevel"/>
    <w:tmpl w:val="08A8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262BB"/>
    <w:multiLevelType w:val="hybridMultilevel"/>
    <w:tmpl w:val="DA30F702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F1C7D"/>
    <w:multiLevelType w:val="hybridMultilevel"/>
    <w:tmpl w:val="296684E8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5BE3"/>
    <w:multiLevelType w:val="hybridMultilevel"/>
    <w:tmpl w:val="CE0C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75D5"/>
    <w:multiLevelType w:val="hybridMultilevel"/>
    <w:tmpl w:val="68B8DD1A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25B02"/>
    <w:multiLevelType w:val="hybridMultilevel"/>
    <w:tmpl w:val="27C297D6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5245C"/>
    <w:multiLevelType w:val="multilevel"/>
    <w:tmpl w:val="14E0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44618"/>
    <w:multiLevelType w:val="hybridMultilevel"/>
    <w:tmpl w:val="68B8DD1A"/>
    <w:lvl w:ilvl="0" w:tplc="058E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C40AE"/>
    <w:multiLevelType w:val="multilevel"/>
    <w:tmpl w:val="406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F0279"/>
    <w:multiLevelType w:val="multilevel"/>
    <w:tmpl w:val="2D7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2"/>
  </w:num>
  <w:num w:numId="5">
    <w:abstractNumId w:val="30"/>
  </w:num>
  <w:num w:numId="6">
    <w:abstractNumId w:val="3"/>
  </w:num>
  <w:num w:numId="7">
    <w:abstractNumId w:val="27"/>
  </w:num>
  <w:num w:numId="8">
    <w:abstractNumId w:val="13"/>
  </w:num>
  <w:num w:numId="9">
    <w:abstractNumId w:val="21"/>
  </w:num>
  <w:num w:numId="10">
    <w:abstractNumId w:val="11"/>
  </w:num>
  <w:num w:numId="11">
    <w:abstractNumId w:val="7"/>
  </w:num>
  <w:num w:numId="12">
    <w:abstractNumId w:val="1"/>
  </w:num>
  <w:num w:numId="13">
    <w:abstractNumId w:val="24"/>
  </w:num>
  <w:num w:numId="14">
    <w:abstractNumId w:val="17"/>
  </w:num>
  <w:num w:numId="15">
    <w:abstractNumId w:val="23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6"/>
  </w:num>
  <w:num w:numId="21">
    <w:abstractNumId w:val="10"/>
  </w:num>
  <w:num w:numId="22">
    <w:abstractNumId w:val="9"/>
  </w:num>
  <w:num w:numId="23">
    <w:abstractNumId w:val="8"/>
  </w:num>
  <w:num w:numId="24">
    <w:abstractNumId w:val="0"/>
  </w:num>
  <w:num w:numId="25">
    <w:abstractNumId w:val="22"/>
  </w:num>
  <w:num w:numId="26">
    <w:abstractNumId w:val="2"/>
  </w:num>
  <w:num w:numId="27">
    <w:abstractNumId w:val="28"/>
  </w:num>
  <w:num w:numId="28">
    <w:abstractNumId w:val="18"/>
  </w:num>
  <w:num w:numId="29">
    <w:abstractNumId w:val="25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53"/>
    <w:rsid w:val="00001DC7"/>
    <w:rsid w:val="000836A9"/>
    <w:rsid w:val="000A7C69"/>
    <w:rsid w:val="001411BD"/>
    <w:rsid w:val="0020236F"/>
    <w:rsid w:val="00295D00"/>
    <w:rsid w:val="002B625E"/>
    <w:rsid w:val="00336C45"/>
    <w:rsid w:val="003B63BF"/>
    <w:rsid w:val="003D207E"/>
    <w:rsid w:val="00423373"/>
    <w:rsid w:val="00487B65"/>
    <w:rsid w:val="004E3666"/>
    <w:rsid w:val="00533516"/>
    <w:rsid w:val="00553A61"/>
    <w:rsid w:val="005C27F3"/>
    <w:rsid w:val="00622C63"/>
    <w:rsid w:val="00627A35"/>
    <w:rsid w:val="006A564A"/>
    <w:rsid w:val="00740FE5"/>
    <w:rsid w:val="007D15B8"/>
    <w:rsid w:val="00835E53"/>
    <w:rsid w:val="008E007C"/>
    <w:rsid w:val="00AC70B5"/>
    <w:rsid w:val="00B8373D"/>
    <w:rsid w:val="00C91499"/>
    <w:rsid w:val="00D36D90"/>
    <w:rsid w:val="00D4582B"/>
    <w:rsid w:val="00EA1046"/>
    <w:rsid w:val="00F35B06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771"/>
  <w15:chartTrackingRefBased/>
  <w15:docId w15:val="{78ED31EB-B254-41ED-85A0-40E79035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C63"/>
    <w:rPr>
      <w:b/>
      <w:bCs/>
    </w:rPr>
  </w:style>
  <w:style w:type="character" w:styleId="a5">
    <w:name w:val="Hyperlink"/>
    <w:basedOn w:val="a0"/>
    <w:uiPriority w:val="99"/>
    <w:semiHidden/>
    <w:unhideWhenUsed/>
    <w:rsid w:val="00622C63"/>
    <w:rPr>
      <w:color w:val="0000FF"/>
      <w:u w:val="single"/>
    </w:rPr>
  </w:style>
  <w:style w:type="character" w:styleId="a6">
    <w:name w:val="Emphasis"/>
    <w:basedOn w:val="a0"/>
    <w:uiPriority w:val="20"/>
    <w:qFormat/>
    <w:rsid w:val="00622C63"/>
    <w:rPr>
      <w:i/>
      <w:iCs/>
    </w:rPr>
  </w:style>
  <w:style w:type="paragraph" w:styleId="a7">
    <w:name w:val="header"/>
    <w:basedOn w:val="a"/>
    <w:link w:val="a8"/>
    <w:uiPriority w:val="99"/>
    <w:unhideWhenUsed/>
    <w:rsid w:val="0062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C63"/>
  </w:style>
  <w:style w:type="paragraph" w:styleId="a9">
    <w:name w:val="footer"/>
    <w:basedOn w:val="a"/>
    <w:link w:val="aa"/>
    <w:uiPriority w:val="99"/>
    <w:unhideWhenUsed/>
    <w:rsid w:val="0062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C63"/>
  </w:style>
  <w:style w:type="paragraph" w:customStyle="1" w:styleId="my-0">
    <w:name w:val="my-0"/>
    <w:basedOn w:val="a"/>
    <w:rsid w:val="007D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6</cp:revision>
  <dcterms:created xsi:type="dcterms:W3CDTF">2025-07-10T13:50:00Z</dcterms:created>
  <dcterms:modified xsi:type="dcterms:W3CDTF">2025-07-11T07:20:00Z</dcterms:modified>
</cp:coreProperties>
</file>